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line="360" w:lineRule="auto"/>
        <w:jc w:val="center"/>
        <w:rPr>
          <w:b w:val="1"/>
          <w:color w:val="0000ff"/>
          <w:sz w:val="36"/>
          <w:szCs w:val="36"/>
        </w:rPr>
      </w:pPr>
      <w:r w:rsidDel="00000000" w:rsidR="00000000" w:rsidRPr="00000000">
        <w:rPr>
          <w:b w:val="1"/>
          <w:color w:val="0000ff"/>
          <w:sz w:val="36"/>
          <w:szCs w:val="36"/>
          <w:rtl w:val="0"/>
        </w:rPr>
        <w:t xml:space="preserve">NĚMECKÝ JAZYK (6. – 9. ročník)</w:t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36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Charakteristika předmětu</w:t>
      </w:r>
    </w:p>
    <w:p w:rsidR="00000000" w:rsidDel="00000000" w:rsidP="00000000" w:rsidRDefault="00000000" w:rsidRPr="00000000" w14:paraId="00000004">
      <w:pPr>
        <w:pageBreakBefore w:val="0"/>
        <w:spacing w:line="360" w:lineRule="auto"/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Výuka německého jazyka probíhá s dvouhodinovou týdenní  časovou dotací od 6. do 8. ročníku. V 9. ročníku si žáci mohou zvolit pokračování výuky německého jazyka v rámci volitelného předmětu.</w:t>
      </w:r>
    </w:p>
    <w:p w:rsidR="00000000" w:rsidDel="00000000" w:rsidP="00000000" w:rsidRDefault="00000000" w:rsidRPr="00000000" w14:paraId="00000005">
      <w:pPr>
        <w:pageBreakBefore w:val="0"/>
        <w:spacing w:line="360" w:lineRule="auto"/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Další cizí jazyk je součástí vzdělávací oblasti Jazyk a jazyková komunikace a vytváří ve výchovně-vzdělávacím procesu předpoklady pro úspěšné zapojení žáků do vzájemné komunikace mezi lidmi v rámci integrované Evropy a světa. Umožňuje žákům zvýšit možnosti v jejich osobním životě, zejména s ohledem na jejich další studia a budoucí pracovní uplatnění.</w:t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Výuka je věnována rozvoji řečových schopností s cílem dosáhnout úrovně A1 společného evropského referenčního rámce pro jazyky. K jejich dosažení je využívána slovní zásoba stanovených tematických celků používaných učebnic a komunikačních situací, které odpovídají vyspělosti žáků, jejich zájmům, nadání a potřebám budoucího povolání. Žáci, kteří dosáhnou úrovně A1, rozumí známým každodenním výrazům a zcela základním frázím, jejichž cílem je vyhovět konkrétním potřebám, a tyto výrazy a fráze používají. Umí představit sebe a ostatní, klást jednoduché otázky týkající se informací osobního rázu, např. o místě, kde žijí, o lidech, které znají, o věcech, které vlastní a na podobné otázky umí odpovídat. Dokážou se jednoduchým způsobem domluvit, mluví-li partner pomalu a jasně, používá-li spisovnou formu jazyka, a je ochoten jim pomoci.</w:t>
      </w:r>
    </w:p>
    <w:p w:rsidR="00000000" w:rsidDel="00000000" w:rsidP="00000000" w:rsidRDefault="00000000" w:rsidRPr="00000000" w14:paraId="00000007">
      <w:pPr>
        <w:pageBreakBefore w:val="0"/>
        <w:spacing w:line="360" w:lineRule="auto"/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Žáci se seznamují s kulturním odkazem a reáliemi cizích zemí, které tímto jazykem hovoří. Úroveň znalosti cizího jazyka vede žáky k pochopení těchto kultur, prohlubuje v nich toleranci k nim a je nedílnou součástí komunikace mezi nimi.</w:t>
      </w:r>
    </w:p>
    <w:p w:rsidR="00000000" w:rsidDel="00000000" w:rsidP="00000000" w:rsidRDefault="00000000" w:rsidRPr="00000000" w14:paraId="00000008">
      <w:pPr>
        <w:pageBreakBefore w:val="0"/>
        <w:spacing w:line="360" w:lineRule="auto"/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9">
      <w:pPr>
        <w:pageBreakBefore w:val="0"/>
        <w:spacing w:line="360" w:lineRule="auto"/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Výuka probíhá v jazykových učebnách, v multimediálních pracovnách, dle možností v učebně VT a při větším počtu žáků jsou třídy děleny na skupiny. Učivo v oblasti dalšího cizího jazyka je koncipováno jako otevřené a v návaznosti na jazykovou úroveň jednotlivých skupin umožňuje jeho rozšíření či zredukování.</w:t>
      </w:r>
    </w:p>
    <w:p w:rsidR="00000000" w:rsidDel="00000000" w:rsidP="00000000" w:rsidRDefault="00000000" w:rsidRPr="00000000" w14:paraId="0000000A">
      <w:pPr>
        <w:pageBreakBefore w:val="0"/>
        <w:spacing w:line="36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předmětu: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8"/>
        </w:numPr>
        <w:tabs>
          <w:tab w:val="left" w:leader="none" w:pos="-2520"/>
        </w:tabs>
        <w:spacing w:line="360" w:lineRule="auto"/>
        <w:ind w:left="1080" w:hanging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Probuzení zájmu o studium daného jazyka a vytváření pozitivního vztahu k tomuto předmětu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8"/>
        </w:numPr>
        <w:tabs>
          <w:tab w:val="left" w:leader="none" w:pos="-2520"/>
        </w:tabs>
        <w:spacing w:line="360" w:lineRule="auto"/>
        <w:ind w:left="1080" w:hanging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Uvědomění si významu studia cizího jazyka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8"/>
        </w:numPr>
        <w:tabs>
          <w:tab w:val="left" w:leader="none" w:pos="720"/>
        </w:tabs>
        <w:spacing w:line="360" w:lineRule="auto"/>
        <w:ind w:left="72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Osvojení si zvukové podoby příslušného jazyka a zvládnutí vztahů mezi jeho zvukovou a grafickou stránkou na podkladě rozvíjení řečových dovedností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8"/>
        </w:numPr>
        <w:tabs>
          <w:tab w:val="left" w:leader="none" w:pos="-2520"/>
        </w:tabs>
        <w:spacing w:line="360" w:lineRule="auto"/>
        <w:ind w:left="1080" w:hanging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Prvnímu seznámení s některými typickými jevy života a kultury zemí příslušné jazykové oblasti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8"/>
        </w:numPr>
        <w:tabs>
          <w:tab w:val="left" w:leader="none" w:pos="-2520"/>
        </w:tabs>
        <w:spacing w:line="360" w:lineRule="auto"/>
        <w:ind w:left="1080" w:hanging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Získání schopnosti jednoduše reagovat v nejběžnějších situacích každodenního života přiměřených jejich věku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8"/>
        </w:numPr>
        <w:tabs>
          <w:tab w:val="left" w:leader="none" w:pos="-2520"/>
        </w:tabs>
        <w:spacing w:line="360" w:lineRule="auto"/>
        <w:ind w:left="1080" w:hanging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Získání dovedností porozumět především vyslechnutému sdělení a umět se ústně vyjadřovat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8"/>
        </w:numPr>
        <w:tabs>
          <w:tab w:val="left" w:leader="none" w:pos="-2520"/>
        </w:tabs>
        <w:spacing w:line="360" w:lineRule="auto"/>
        <w:ind w:left="1080" w:hanging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Získání dovedností porozumět jednoduchému psanému textu a umět písemně zformulovat nejběžnější typy sdělení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8"/>
        </w:numPr>
        <w:tabs>
          <w:tab w:val="left" w:leader="none" w:pos="-2520"/>
        </w:tabs>
        <w:spacing w:line="360" w:lineRule="auto"/>
        <w:ind w:left="1080" w:hanging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Prohlubování znalostí reáliemi příslušné jazykové oblasti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8"/>
        </w:numPr>
        <w:tabs>
          <w:tab w:val="left" w:leader="none" w:pos="-2520"/>
        </w:tabs>
        <w:spacing w:line="360" w:lineRule="auto"/>
        <w:ind w:left="1080" w:hanging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Rozvoji všech řečových dovedností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8"/>
        </w:numPr>
        <w:tabs>
          <w:tab w:val="left" w:leader="none" w:pos="-2520"/>
        </w:tabs>
        <w:spacing w:line="360" w:lineRule="auto"/>
        <w:ind w:left="1080" w:hanging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Uvědomování si odlišností struktur studovaného cizího jazyka a mateřského jazyka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8"/>
        </w:numPr>
        <w:tabs>
          <w:tab w:val="left" w:leader="none" w:pos="-2520"/>
        </w:tabs>
        <w:spacing w:line="360" w:lineRule="auto"/>
        <w:ind w:left="1080" w:hanging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Prohlubování dovedností v porozumění čtenému a slyšenému sdělení a jeho interpretaci s použitím slovníku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8"/>
        </w:numPr>
        <w:tabs>
          <w:tab w:val="left" w:leader="none" w:pos="-2520"/>
        </w:tabs>
        <w:spacing w:line="360" w:lineRule="auto"/>
        <w:ind w:left="1080" w:hanging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Získávání dovedností aktivně používat cizí jazyk a to především formou rozhovoru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8"/>
        </w:numPr>
        <w:tabs>
          <w:tab w:val="left" w:leader="none" w:pos="-2520"/>
        </w:tabs>
        <w:spacing w:line="360" w:lineRule="auto"/>
        <w:ind w:left="1080" w:hanging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Získávání informací z cizojazyčných zdrojů pro obohacení probíraných témat</w:t>
      </w:r>
    </w:p>
    <w:p w:rsidR="00000000" w:rsidDel="00000000" w:rsidP="00000000" w:rsidRDefault="00000000" w:rsidRPr="00000000" w14:paraId="00000018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9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ve skupinách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9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ve dvojicích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9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Individuální studium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9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Projektová práce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9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Účast v soutěžích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9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Exkurze, poznávací zájezdy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9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Spolupráce se školami v zahraničí dle možností</w:t>
      </w:r>
    </w:p>
    <w:p w:rsidR="00000000" w:rsidDel="00000000" w:rsidP="00000000" w:rsidRDefault="00000000" w:rsidRPr="00000000" w14:paraId="00000021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36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Dramatizace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Rozhovory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Využívání didaktických her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Využití názorných pomůcek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Prezentace básní, písní, rapů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Poslechová cvičení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Využívání mediálních pomůcek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se slovníky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Prezentace vlastních výtvorů žáků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Prezentace reálií německy mluvících zemí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 knihou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Diskuse nad vybranými články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Sledování dění v německy mluvících zemích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Využití internetu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Využití dostupného tisku</w:t>
      </w:r>
    </w:p>
    <w:p w:rsidR="00000000" w:rsidDel="00000000" w:rsidP="00000000" w:rsidRDefault="00000000" w:rsidRPr="00000000" w14:paraId="00000032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spacing w:line="36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VÝCHOVNĚ VZDĚLÁVACÍ STRATEGIE</w:t>
      </w:r>
    </w:p>
    <w:p w:rsidR="00000000" w:rsidDel="00000000" w:rsidP="00000000" w:rsidRDefault="00000000" w:rsidRPr="00000000" w14:paraId="00000034">
      <w:pPr>
        <w:pageBreakBefore w:val="0"/>
        <w:spacing w:line="36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spacing w:line="360" w:lineRule="auto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Kompetence k učení</w:t>
      </w:r>
      <w:r w:rsidDel="00000000" w:rsidR="00000000" w:rsidRPr="00000000">
        <w:rPr>
          <w:sz w:val="28"/>
          <w:szCs w:val="28"/>
          <w:rtl w:val="0"/>
        </w:rPr>
        <w:t xml:space="preserve"> – žáci si prostřednictvím výuky jazyka osvojují různé metody učení, ze kterých si samostatně mohou vybrat pro sebe vyhovující, domácí úkoly jsou zadávány v předstihu, aby se žák učil plánovat a rozvrhnout si čas na jejich splnění. Účastí v jazykových soutěžích si žáci uvědomují smysl učení jazyka, motivací a prověřením vlastních jazykových dovedností jsou výjezdy do sousedních německy mluvících zemí.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spacing w:line="360" w:lineRule="auto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Kompetence k řešení problémů</w:t>
      </w:r>
      <w:r w:rsidDel="00000000" w:rsidR="00000000" w:rsidRPr="00000000">
        <w:rPr>
          <w:sz w:val="28"/>
          <w:szCs w:val="28"/>
          <w:rtl w:val="0"/>
        </w:rPr>
        <w:t xml:space="preserve"> – žáci pracují s texty, které se dotýkají aktuálních společenských problémů, žáci o nich diskutují, navrhují možnosti řešení, význam neznámých slov a výrazů odhadují z kontextu a správnost si ověřují ve slovnících.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spacing w:line="360" w:lineRule="auto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Kompetence komunikativní</w:t>
      </w:r>
      <w:r w:rsidDel="00000000" w:rsidR="00000000" w:rsidRPr="00000000">
        <w:rPr>
          <w:sz w:val="28"/>
          <w:szCs w:val="28"/>
          <w:rtl w:val="0"/>
        </w:rPr>
        <w:t xml:space="preserve"> – žáci se učí vyjadřovat ústně i písemně, reagují na běžné pokyny učitele, naslouchají promluvám ostatních spolužáků, reagují na ně, parafrázují je. Pracují s různými druhy písemných cvičení / křížovky, doplňovačky, přesmyčky, příběhy “bez konce“, texty doplněné obrázky/. Využívají názorné pomůcky. Častou metodou je dramatizace situací z běžného života. Ve výuce je využívána dle možností VT.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spacing w:line="360" w:lineRule="auto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Kompetence sociální a personální</w:t>
      </w:r>
      <w:r w:rsidDel="00000000" w:rsidR="00000000" w:rsidRPr="00000000">
        <w:rPr>
          <w:sz w:val="28"/>
          <w:szCs w:val="28"/>
          <w:rtl w:val="0"/>
        </w:rPr>
        <w:t xml:space="preserve"> – žáci pracují ve skupinkách, rozdělují si role, pomáhají si navzájem se zvládnutím úkolů a přispívají tak k příjemné atmosféře hodiny.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spacing w:line="360" w:lineRule="auto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Kompetence občanské</w:t>
      </w:r>
      <w:r w:rsidDel="00000000" w:rsidR="00000000" w:rsidRPr="00000000">
        <w:rPr>
          <w:sz w:val="28"/>
          <w:szCs w:val="28"/>
          <w:rtl w:val="0"/>
        </w:rPr>
        <w:t xml:space="preserve"> – žáci reprezentují skupinu účastí v soutěžích ve třídě, mezi třídami a školami, seznamují se s životem v jiných zemích a učí se porovnávat naše tradice a kulturní i historické dědictví s tradicemi ostatních zemí. Prezentováním výsledků své práce se zapojují do dění na škole / vystoupení na školní akademii, pásmo pohádek/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spacing w:line="360" w:lineRule="auto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Kompetence pracovní</w:t>
      </w:r>
      <w:r w:rsidDel="00000000" w:rsidR="00000000" w:rsidRPr="00000000">
        <w:rPr>
          <w:sz w:val="28"/>
          <w:szCs w:val="28"/>
          <w:rtl w:val="0"/>
        </w:rPr>
        <w:t xml:space="preserve"> – žáci se učí odevzdávat zadané úkoly v předem dohodnutém čase a kvalitě, využívají ke splnění úkolů metody osvojené ve škole. Při vypracovávání úkolů využívají znalosti z jiných oborů.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spacing w:line="360" w:lineRule="auto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je seznámen se zvukovou podobou cizího jazyka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rozumí výrazům pro pozdrav a poděkování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rozumí jednoduchým slovům, se kterými se v rámci tematických okruhů opakovaně setkal (zejména má-li k dispozici vizuální oporu) - rozumí otázkám, které se týkají základních osobních údajů (zejména jména a věku) - rozumí jednoduchým pokynům učitele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pozdraví a poděkuje, vyjádří souhlas a nesouhlas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sdělí své jméno a věk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rozumí jednoduchým slovům, se kterými se v rámci tematických okruhů opakovaně setkal (zejména má-li k dispozici vizuální oporu)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reaguje na jednoduchá písemná sdělení, která se týkají jeho osoby</w:t>
      </w:r>
    </w:p>
    <w:p w:rsidR="00000000" w:rsidDel="00000000" w:rsidP="00000000" w:rsidRDefault="00000000" w:rsidRPr="00000000" w14:paraId="00000049">
      <w:pPr>
        <w:pageBreakBefore w:val="0"/>
        <w:spacing w:line="360" w:lineRule="auto"/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24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852"/>
        <w:gridCol w:w="3557"/>
        <w:gridCol w:w="3376"/>
        <w:gridCol w:w="2839"/>
        <w:tblGridChange w:id="0">
          <w:tblGrid>
            <w:gridCol w:w="5852"/>
            <w:gridCol w:w="3557"/>
            <w:gridCol w:w="3376"/>
            <w:gridCol w:w="2839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pageBreakBefore w:val="0"/>
              <w:spacing w:line="360" w:lineRule="auto"/>
              <w:rPr>
                <w:b w:val="1"/>
                <w:color w:val="0000ff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0000ff"/>
                <w:sz w:val="56"/>
                <w:szCs w:val="56"/>
                <w:rtl w:val="0"/>
              </w:rPr>
              <w:t xml:space="preserve">6. – 9.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4">
            <w:pPr>
              <w:keepNext w:val="1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1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vyslovuje správně skupiny hlásek</w:t>
            </w:r>
          </w:p>
          <w:p w:rsidR="00000000" w:rsidDel="00000000" w:rsidP="00000000" w:rsidRDefault="00000000" w:rsidRPr="00000000" w14:paraId="00000058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rozpozná známá slova ve složených výrazech, v nápisech na informačních tabulích, v jednoduchém textu</w:t>
            </w:r>
          </w:p>
          <w:p w:rsidR="00000000" w:rsidDel="00000000" w:rsidP="00000000" w:rsidRDefault="00000000" w:rsidRPr="00000000" w14:paraId="00000059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přečte nahlas krátké, předem nacvičené sdělení, např. představení mluvčího</w:t>
            </w:r>
          </w:p>
          <w:p w:rsidR="00000000" w:rsidDel="00000000" w:rsidP="00000000" w:rsidRDefault="00000000" w:rsidRPr="00000000" w14:paraId="0000005A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snaží se přečíst plynule a foneticky správně krátký text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B">
            <w:pPr>
              <w:pageBreakBefore w:val="0"/>
              <w:spacing w:after="60" w:before="60"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Výslovnost hlásek a hláskových skupin</w:t>
            </w:r>
          </w:p>
          <w:p w:rsidR="00000000" w:rsidDel="00000000" w:rsidP="00000000" w:rsidRDefault="00000000" w:rsidRPr="00000000" w14:paraId="0000005C">
            <w:pPr>
              <w:pageBreakBefore w:val="0"/>
              <w:spacing w:after="60" w:before="60"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Zvuková a grafická podoba jazyka</w:t>
            </w:r>
            <w:r w:rsidDel="00000000" w:rsidR="00000000" w:rsidRPr="00000000">
              <w:rPr>
                <w:rtl w:val="0"/>
              </w:rPr>
              <w:t xml:space="preserve"> – fonetické znaky (pasivně), základní výslovnostní návyky, vztah mezi zvukovou a grafickou podobou slov  </w:t>
            </w:r>
          </w:p>
          <w:p w:rsidR="00000000" w:rsidDel="00000000" w:rsidP="00000000" w:rsidRDefault="00000000" w:rsidRPr="00000000" w14:paraId="0000005D">
            <w:pPr>
              <w:pageBreakBefore w:val="0"/>
              <w:spacing w:after="60" w:before="6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ageBreakBefore w:val="0"/>
              <w:spacing w:after="60" w:before="60"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Tvoření slov, skládání slov</w:t>
            </w:r>
          </w:p>
          <w:p w:rsidR="00000000" w:rsidDel="00000000" w:rsidP="00000000" w:rsidRDefault="00000000" w:rsidRPr="00000000" w14:paraId="0000005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6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Rozvoj dovednosti pro učení a studium</w:t>
            </w:r>
          </w:p>
          <w:p w:rsidR="00000000" w:rsidDel="00000000" w:rsidP="00000000" w:rsidRDefault="00000000" w:rsidRPr="00000000" w14:paraId="0000006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Dovednosti plánovat si učivo, organizovat vlastní čas</w:t>
            </w:r>
          </w:p>
          <w:p w:rsidR="00000000" w:rsidDel="00000000" w:rsidP="00000000" w:rsidRDefault="00000000" w:rsidRPr="00000000" w14:paraId="0000006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Rozvíjí se verbální a neverbální komunikace</w:t>
            </w:r>
          </w:p>
          <w:p w:rsidR="00000000" w:rsidDel="00000000" w:rsidP="00000000" w:rsidRDefault="00000000" w:rsidRPr="00000000" w14:paraId="0000006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Posilují se sociální dovednosti pro etické zvládání situace soutěže a konkurence</w:t>
            </w:r>
          </w:p>
          <w:p w:rsidR="00000000" w:rsidDel="00000000" w:rsidP="00000000" w:rsidRDefault="00000000" w:rsidRPr="00000000" w14:paraId="0000006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Žáci se učí respektovat kulturní, etnické a jiné odlišnosti.</w:t>
            </w:r>
          </w:p>
          <w:p w:rsidR="00000000" w:rsidDel="00000000" w:rsidP="00000000" w:rsidRDefault="00000000" w:rsidRPr="00000000" w14:paraId="0000006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Jsou motivováni k ohleduplnosti a ochotě pomáhat slabším</w:t>
            </w:r>
          </w:p>
          <w:p w:rsidR="00000000" w:rsidDel="00000000" w:rsidP="00000000" w:rsidRDefault="00000000" w:rsidRPr="00000000" w14:paraId="0000006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06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Žáci se seznamují s životním stylem a vzděláváním zemí mluvících německy.</w:t>
            </w:r>
          </w:p>
          <w:p w:rsidR="00000000" w:rsidDel="00000000" w:rsidP="00000000" w:rsidRDefault="00000000" w:rsidRPr="00000000" w14:paraId="0000006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7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Žáci si uvědomují odlišnosti jiných národů, etnických a náboženských skupin Rozpoznávají projevy rasové nesnášenlivosti a uvědomují si možné dopady svých verbálních i neverbálních projevů</w:t>
            </w:r>
          </w:p>
          <w:p w:rsidR="00000000" w:rsidDel="00000000" w:rsidP="00000000" w:rsidRDefault="00000000" w:rsidRPr="00000000" w14:paraId="0000007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07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Osvojují si základní pravidla komunikace, dialogu, diskuse, Učí se tvořit jednoduché mediální sdělení</w:t>
            </w:r>
          </w:p>
          <w:p w:rsidR="00000000" w:rsidDel="00000000" w:rsidP="00000000" w:rsidRDefault="00000000" w:rsidRPr="00000000" w14:paraId="0000007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Pracují s dětskými časopisy.</w:t>
            </w:r>
          </w:p>
          <w:p w:rsidR="00000000" w:rsidDel="00000000" w:rsidP="00000000" w:rsidRDefault="00000000" w:rsidRPr="00000000" w14:paraId="0000007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7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Vedeme žáky k pochopení komplexnosti a složitosti vztahu člověka a životního prostředí.</w:t>
            </w:r>
          </w:p>
          <w:p w:rsidR="00000000" w:rsidDel="00000000" w:rsidP="00000000" w:rsidRDefault="00000000" w:rsidRPr="00000000" w14:paraId="0000007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ageBreakBefore w:val="0"/>
              <w:spacing w:after="60" w:before="60"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Český jazyk</w:t>
            </w:r>
          </w:p>
          <w:p w:rsidR="00000000" w:rsidDel="00000000" w:rsidP="00000000" w:rsidRDefault="00000000" w:rsidRPr="00000000" w14:paraId="0000007D">
            <w:pPr>
              <w:pageBreakBefore w:val="0"/>
              <w:spacing w:after="60" w:before="60" w:line="360" w:lineRule="auto"/>
              <w:rPr/>
            </w:pPr>
            <w:r w:rsidDel="00000000" w:rsidR="00000000" w:rsidRPr="00000000">
              <w:rPr>
                <w:rtl w:val="0"/>
              </w:rPr>
              <w:t xml:space="preserve">Tvoření slov, technika čtení, mluvený projev</w:t>
            </w:r>
          </w:p>
          <w:p w:rsidR="00000000" w:rsidDel="00000000" w:rsidP="00000000" w:rsidRDefault="00000000" w:rsidRPr="00000000" w14:paraId="0000007E">
            <w:pPr>
              <w:pageBreakBefore w:val="0"/>
              <w:spacing w:after="60" w:before="60" w:line="360" w:lineRule="auto"/>
              <w:rPr/>
            </w:pPr>
            <w:r w:rsidDel="00000000" w:rsidR="00000000" w:rsidRPr="00000000">
              <w:rPr>
                <w:rtl w:val="0"/>
              </w:rPr>
              <w:t xml:space="preserve">Fráze a ustálená spojení (porovnání ČJ x CJ)</w:t>
            </w:r>
          </w:p>
          <w:p w:rsidR="00000000" w:rsidDel="00000000" w:rsidP="00000000" w:rsidRDefault="00000000" w:rsidRPr="00000000" w14:paraId="0000007F">
            <w:pPr>
              <w:pageBreakBefore w:val="0"/>
              <w:spacing w:after="60" w:before="60" w:line="360" w:lineRule="auto"/>
              <w:rPr/>
            </w:pPr>
            <w:r w:rsidDel="00000000" w:rsidR="00000000" w:rsidRPr="00000000">
              <w:rPr>
                <w:rtl w:val="0"/>
              </w:rPr>
              <w:t xml:space="preserve">Vyplňování formulářů Logické členění textu</w:t>
            </w:r>
          </w:p>
          <w:p w:rsidR="00000000" w:rsidDel="00000000" w:rsidP="00000000" w:rsidRDefault="00000000" w:rsidRPr="00000000" w14:paraId="00000080">
            <w:pPr>
              <w:pageBreakBefore w:val="0"/>
              <w:spacing w:after="60" w:before="60" w:line="360" w:lineRule="auto"/>
              <w:rPr/>
            </w:pPr>
            <w:r w:rsidDel="00000000" w:rsidR="00000000" w:rsidRPr="00000000">
              <w:rPr>
                <w:rtl w:val="0"/>
              </w:rPr>
              <w:t xml:space="preserve">Zachování dějové linie ve vyprávění     </w:t>
            </w:r>
          </w:p>
          <w:p w:rsidR="00000000" w:rsidDel="00000000" w:rsidP="00000000" w:rsidRDefault="00000000" w:rsidRPr="00000000" w14:paraId="00000081">
            <w:pPr>
              <w:pageBreakBefore w:val="0"/>
              <w:spacing w:after="60" w:before="60" w:line="360" w:lineRule="auto"/>
              <w:rPr/>
            </w:pPr>
            <w:r w:rsidDel="00000000" w:rsidR="00000000" w:rsidRPr="00000000">
              <w:rPr>
                <w:rtl w:val="0"/>
              </w:rPr>
              <w:t xml:space="preserve">Formulace žádosti, přání                     </w:t>
            </w:r>
          </w:p>
          <w:p w:rsidR="00000000" w:rsidDel="00000000" w:rsidP="00000000" w:rsidRDefault="00000000" w:rsidRPr="00000000" w14:paraId="00000082">
            <w:pPr>
              <w:pageBreakBefore w:val="0"/>
              <w:spacing w:after="60" w:before="6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pageBreakBefore w:val="0"/>
              <w:spacing w:after="60" w:before="60"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Anglický jazyk</w:t>
            </w:r>
          </w:p>
          <w:p w:rsidR="00000000" w:rsidDel="00000000" w:rsidP="00000000" w:rsidRDefault="00000000" w:rsidRPr="00000000" w14:paraId="00000084">
            <w:pPr>
              <w:pageBreakBefore w:val="0"/>
              <w:spacing w:after="60" w:before="60" w:line="360" w:lineRule="auto"/>
              <w:rPr/>
            </w:pPr>
            <w:r w:rsidDel="00000000" w:rsidR="00000000" w:rsidRPr="00000000">
              <w:rPr>
                <w:rtl w:val="0"/>
              </w:rPr>
              <w:t xml:space="preserve">Význam internacionalismů</w:t>
            </w:r>
          </w:p>
          <w:p w:rsidR="00000000" w:rsidDel="00000000" w:rsidP="00000000" w:rsidRDefault="00000000" w:rsidRPr="00000000" w14:paraId="00000085">
            <w:pPr>
              <w:pageBreakBefore w:val="0"/>
              <w:spacing w:after="60" w:before="60" w:line="360" w:lineRule="auto"/>
              <w:rPr/>
            </w:pPr>
            <w:r w:rsidDel="00000000" w:rsidR="00000000" w:rsidRPr="00000000">
              <w:rPr>
                <w:rtl w:val="0"/>
              </w:rPr>
              <w:t xml:space="preserve">Práce s textem, členění textu</w:t>
            </w:r>
          </w:p>
          <w:p w:rsidR="00000000" w:rsidDel="00000000" w:rsidP="00000000" w:rsidRDefault="00000000" w:rsidRPr="00000000" w14:paraId="00000086">
            <w:pPr>
              <w:pageBreakBefore w:val="0"/>
              <w:spacing w:after="60" w:before="60" w:line="360" w:lineRule="auto"/>
              <w:rPr/>
            </w:pPr>
            <w:r w:rsidDel="00000000" w:rsidR="00000000" w:rsidRPr="00000000">
              <w:rPr>
                <w:rtl w:val="0"/>
              </w:rPr>
              <w:t xml:space="preserve">Slova přejatá z Aj</w:t>
            </w:r>
          </w:p>
          <w:p w:rsidR="00000000" w:rsidDel="00000000" w:rsidP="00000000" w:rsidRDefault="00000000" w:rsidRPr="00000000" w14:paraId="00000087">
            <w:pPr>
              <w:pageBreakBefore w:val="0"/>
              <w:spacing w:after="60" w:before="60" w:line="360" w:lineRule="auto"/>
              <w:rPr/>
            </w:pPr>
            <w:r w:rsidDel="00000000" w:rsidR="00000000" w:rsidRPr="00000000">
              <w:rPr>
                <w:rtl w:val="0"/>
              </w:rPr>
              <w:t xml:space="preserve">Práce s jazykovými příručkami</w:t>
            </w:r>
          </w:p>
          <w:p w:rsidR="00000000" w:rsidDel="00000000" w:rsidP="00000000" w:rsidRDefault="00000000" w:rsidRPr="00000000" w14:paraId="0000008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Práce se slovníky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dokáže sledovat pomalou, pečlivě vyslovovanou řeč</w:t>
            </w:r>
          </w:p>
          <w:p w:rsidR="00000000" w:rsidDel="00000000" w:rsidP="00000000" w:rsidRDefault="00000000" w:rsidRPr="00000000" w14:paraId="0000008A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používá základní pozdravy, fráze týkající se rodiny, zdraví, počasí</w:t>
            </w:r>
          </w:p>
          <w:p w:rsidR="00000000" w:rsidDel="00000000" w:rsidP="00000000" w:rsidRDefault="00000000" w:rsidRPr="00000000" w14:paraId="0000008B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dokáže sdělit základní informace o sobě, jiných osobách, na tyto informace se dokáže zeptat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pageBreakBefore w:val="0"/>
              <w:spacing w:after="60" w:before="60"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Stavba věty oznamovací a tázací</w:t>
            </w:r>
          </w:p>
          <w:p w:rsidR="00000000" w:rsidDel="00000000" w:rsidP="00000000" w:rsidRDefault="00000000" w:rsidRPr="00000000" w14:paraId="0000008D">
            <w:pPr>
              <w:pageBreakBefore w:val="0"/>
              <w:spacing w:after="60" w:before="60"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pageBreakBefore w:val="0"/>
              <w:spacing w:after="60" w:before="60"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Fráze a ustálená spojení - </w:t>
            </w:r>
            <w:r w:rsidDel="00000000" w:rsidR="00000000" w:rsidRPr="00000000">
              <w:rPr>
                <w:rtl w:val="0"/>
              </w:rPr>
              <w:t xml:space="preserve">pozdravy, poděkování, představování</w:t>
            </w:r>
          </w:p>
          <w:p w:rsidR="00000000" w:rsidDel="00000000" w:rsidP="00000000" w:rsidRDefault="00000000" w:rsidRPr="00000000" w14:paraId="0000008F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Slovní zásoba</w:t>
            </w:r>
            <w:r w:rsidDel="00000000" w:rsidR="00000000" w:rsidRPr="00000000">
              <w:rPr>
                <w:rtl w:val="0"/>
              </w:rPr>
              <w:t xml:space="preserve">: rodina, domov, škola, volný čas, oblékání, nákupy, cestování, příroda, počasí, zdraví, sport, tradice, povolání, lidské tělo, zdraví, jídlo, obec, dopravní prostředky, kalendářní rok (svátky, roční období, měsíce, dny v týdnu, hodiny), zvířata, příroda, reálie německy mluvících zemí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rozumí pomalu sděleným pokynům</w:t>
            </w:r>
          </w:p>
          <w:p w:rsidR="00000000" w:rsidDel="00000000" w:rsidP="00000000" w:rsidRDefault="00000000" w:rsidRPr="00000000" w14:paraId="00000094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řídí se krátkými orientačními pokyny   </w:t>
            </w:r>
          </w:p>
          <w:p w:rsidR="00000000" w:rsidDel="00000000" w:rsidP="00000000" w:rsidRDefault="00000000" w:rsidRPr="00000000" w14:paraId="00000095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dokáže požádat o různé věci a poskytnout je ostatním</w:t>
            </w:r>
          </w:p>
          <w:p w:rsidR="00000000" w:rsidDel="00000000" w:rsidP="00000000" w:rsidRDefault="00000000" w:rsidRPr="00000000" w14:paraId="0000009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pageBreakBefore w:val="0"/>
              <w:tabs>
                <w:tab w:val="left" w:leader="none" w:pos="4192"/>
              </w:tabs>
              <w:rPr/>
            </w:pPr>
            <w:r w:rsidDel="00000000" w:rsidR="00000000" w:rsidRPr="00000000">
              <w:rPr>
                <w:rtl w:val="0"/>
              </w:rPr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3">
            <w:pPr>
              <w:pageBreakBefore w:val="0"/>
              <w:spacing w:after="60" w:before="60"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Stavba věty oznamovací, tázací a rozkazovací</w:t>
            </w:r>
          </w:p>
          <w:p w:rsidR="00000000" w:rsidDel="00000000" w:rsidP="00000000" w:rsidRDefault="00000000" w:rsidRPr="00000000" w14:paraId="000000A4">
            <w:pPr>
              <w:pageBreakBefore w:val="0"/>
              <w:spacing w:after="60" w:before="60"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Práce s modálními slovesy</w:t>
            </w:r>
          </w:p>
          <w:p w:rsidR="00000000" w:rsidDel="00000000" w:rsidP="00000000" w:rsidRDefault="00000000" w:rsidRPr="00000000" w14:paraId="000000A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Slovní zásoba</w:t>
            </w:r>
            <w:r w:rsidDel="00000000" w:rsidR="00000000" w:rsidRPr="00000000">
              <w:rPr>
                <w:rtl w:val="0"/>
              </w:rPr>
              <w:t xml:space="preserve">: vyjádření směru, číslovky v údajích o cenách, množství a čas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8">
            <w:pPr>
              <w:pageBreakBefore w:val="0"/>
              <w:numPr>
                <w:ilvl w:val="0"/>
                <w:numId w:val="4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vyhledá v textu známá slova a fráze</w:t>
            </w:r>
          </w:p>
          <w:p w:rsidR="00000000" w:rsidDel="00000000" w:rsidP="00000000" w:rsidRDefault="00000000" w:rsidRPr="00000000" w14:paraId="000000A9">
            <w:pPr>
              <w:pageBreakBefore w:val="0"/>
              <w:numPr>
                <w:ilvl w:val="0"/>
                <w:numId w:val="4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vyhledá odpověď na otázku</w:t>
            </w:r>
          </w:p>
          <w:p w:rsidR="00000000" w:rsidDel="00000000" w:rsidP="00000000" w:rsidRDefault="00000000" w:rsidRPr="00000000" w14:paraId="000000AA">
            <w:pPr>
              <w:pageBreakBefore w:val="0"/>
              <w:numPr>
                <w:ilvl w:val="0"/>
                <w:numId w:val="4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 případě potřeby se ve čtení vrátí zpět</w:t>
            </w:r>
          </w:p>
          <w:p w:rsidR="00000000" w:rsidDel="00000000" w:rsidP="00000000" w:rsidRDefault="00000000" w:rsidRPr="00000000" w14:paraId="000000AB">
            <w:pPr>
              <w:pageBreakBefore w:val="0"/>
              <w:numPr>
                <w:ilvl w:val="0"/>
                <w:numId w:val="4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rozumí krátkému sdělení v nápisech</w:t>
            </w:r>
          </w:p>
          <w:p w:rsidR="00000000" w:rsidDel="00000000" w:rsidP="00000000" w:rsidRDefault="00000000" w:rsidRPr="00000000" w14:paraId="000000AC">
            <w:pPr>
              <w:pageBreakBefore w:val="0"/>
              <w:numPr>
                <w:ilvl w:val="0"/>
                <w:numId w:val="4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porozumí obsahu jednoduššího informativního textu, zejména má-li k dispozici také vizuální oporu</w:t>
            </w:r>
          </w:p>
          <w:p w:rsidR="00000000" w:rsidDel="00000000" w:rsidP="00000000" w:rsidRDefault="00000000" w:rsidRPr="00000000" w14:paraId="000000AD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pokusí se odhadnout významy slov ze souvislostí</w:t>
            </w:r>
          </w:p>
          <w:p w:rsidR="00000000" w:rsidDel="00000000" w:rsidP="00000000" w:rsidRDefault="00000000" w:rsidRPr="00000000" w14:paraId="000000AE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F">
            <w:pPr>
              <w:pageBreakBefore w:val="0"/>
              <w:spacing w:after="60" w:before="60"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Slovní zásoba</w:t>
            </w:r>
            <w:r w:rsidDel="00000000" w:rsidR="00000000" w:rsidRPr="00000000">
              <w:rPr>
                <w:rtl w:val="0"/>
              </w:rPr>
              <w:t xml:space="preserve">: rodina, domov, škola, volný čas, oblékání, nákupy, cestování, příroda, zdraví, počasí, tradice, povolání, lidské tělo, zdraví, jídlo, obec, dopravní prostředky, kalendářní rok (svátky, roční období, měsíce, dny v týdnu, hodiny), zvířata, příroda, reálie německy mluvících zemí</w:t>
            </w:r>
          </w:p>
          <w:p w:rsidR="00000000" w:rsidDel="00000000" w:rsidP="00000000" w:rsidRDefault="00000000" w:rsidRPr="00000000" w14:paraId="000000B0">
            <w:pPr>
              <w:pageBreakBefore w:val="0"/>
              <w:spacing w:after="60" w:before="60"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Tvoření a odvozování slov</w:t>
            </w:r>
            <w:r w:rsidDel="00000000" w:rsidR="00000000" w:rsidRPr="00000000">
              <w:rPr>
                <w:rtl w:val="0"/>
              </w:rPr>
              <w:t xml:space="preserve">, význam slov v kontextu</w:t>
            </w:r>
          </w:p>
          <w:p w:rsidR="00000000" w:rsidDel="00000000" w:rsidP="00000000" w:rsidRDefault="00000000" w:rsidRPr="00000000" w14:paraId="000000B1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Stavba vět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4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rozdíl mezi českou a německou abecedou</w:t>
            </w:r>
          </w:p>
          <w:p w:rsidR="00000000" w:rsidDel="00000000" w:rsidP="00000000" w:rsidRDefault="00000000" w:rsidRPr="00000000" w14:paraId="000000B5">
            <w:pPr>
              <w:pageBreakBefore w:val="0"/>
              <w:spacing w:after="60" w:before="60" w:line="360" w:lineRule="auto"/>
              <w:rPr>
                <w:strike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orientuje se ve dvojjazyčném slovníku</w:t>
            </w:r>
          </w:p>
          <w:p w:rsidR="00000000" w:rsidDel="00000000" w:rsidP="00000000" w:rsidRDefault="00000000" w:rsidRPr="00000000" w14:paraId="000000B7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rozlišuje základní synonyma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Slovní zásoba</w:t>
            </w:r>
            <w:r w:rsidDel="00000000" w:rsidR="00000000" w:rsidRPr="00000000">
              <w:rPr>
                <w:rtl w:val="0"/>
              </w:rPr>
              <w:t xml:space="preserve"> – synonyma, antonyma, význam slov v kontextu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B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představí sebe, svou rodinu</w:t>
            </w:r>
          </w:p>
          <w:p w:rsidR="00000000" w:rsidDel="00000000" w:rsidP="00000000" w:rsidRDefault="00000000" w:rsidRPr="00000000" w14:paraId="000000BC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vyplní údaje do formuláře / pošta, banka, životopis, objednávka, registrace v hotelu/</w:t>
            </w:r>
          </w:p>
          <w:p w:rsidR="00000000" w:rsidDel="00000000" w:rsidP="00000000" w:rsidRDefault="00000000" w:rsidRPr="00000000" w14:paraId="000000BD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sdělí informace o místě, kde žije</w:t>
            </w:r>
          </w:p>
          <w:p w:rsidR="00000000" w:rsidDel="00000000" w:rsidP="00000000" w:rsidRDefault="00000000" w:rsidRPr="00000000" w14:paraId="000000BE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sdělí informace o věcech, které vlastní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F">
            <w:pPr>
              <w:pageBreakBefore w:val="0"/>
              <w:spacing w:after="60" w:before="60"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Slovní zásoba</w:t>
            </w:r>
            <w:r w:rsidDel="00000000" w:rsidR="00000000" w:rsidRPr="00000000">
              <w:rPr>
                <w:rtl w:val="0"/>
              </w:rPr>
              <w:t xml:space="preserve">: rodina, domov, škola, volný čas, důležité zeměpisné údaje</w:t>
            </w:r>
          </w:p>
          <w:p w:rsidR="00000000" w:rsidDel="00000000" w:rsidP="00000000" w:rsidRDefault="00000000" w:rsidRPr="00000000" w14:paraId="000000C0">
            <w:pPr>
              <w:pageBreakBefore w:val="0"/>
              <w:spacing w:after="60" w:before="6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Stavba věty oznamovací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4">
            <w:pPr>
              <w:pageBreakBefore w:val="0"/>
              <w:numPr>
                <w:ilvl w:val="0"/>
                <w:numId w:val="5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písemně zaznamená krátký vzkaz</w:t>
            </w:r>
          </w:p>
          <w:p w:rsidR="00000000" w:rsidDel="00000000" w:rsidP="00000000" w:rsidRDefault="00000000" w:rsidRPr="00000000" w14:paraId="000000C5">
            <w:pPr>
              <w:pageBreakBefore w:val="0"/>
              <w:numPr>
                <w:ilvl w:val="0"/>
                <w:numId w:val="5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vlastními slovy převypráví krátký text</w:t>
            </w:r>
          </w:p>
          <w:p w:rsidR="00000000" w:rsidDel="00000000" w:rsidP="00000000" w:rsidRDefault="00000000" w:rsidRPr="00000000" w14:paraId="000000C6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 interview s partnerem prezentuje výsledky</w:t>
            </w:r>
          </w:p>
          <w:p w:rsidR="00000000" w:rsidDel="00000000" w:rsidP="00000000" w:rsidRDefault="00000000" w:rsidRPr="00000000" w14:paraId="000000C7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reprodukuje informace z krátké nahrávky o každodenních záležitostech / př. předpověď počasí/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8">
            <w:pPr>
              <w:pageBreakBefore w:val="0"/>
              <w:spacing w:after="60" w:before="60"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Rozdíl mezi psanou a mluvenou podobou jazyka</w:t>
            </w:r>
          </w:p>
          <w:p w:rsidR="00000000" w:rsidDel="00000000" w:rsidP="00000000" w:rsidRDefault="00000000" w:rsidRPr="00000000" w14:paraId="000000C9">
            <w:pPr>
              <w:pageBreakBefore w:val="0"/>
              <w:spacing w:after="60" w:before="60"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Slovní zásoba</w:t>
            </w:r>
            <w:r w:rsidDel="00000000" w:rsidR="00000000" w:rsidRPr="00000000">
              <w:rPr>
                <w:rtl w:val="0"/>
              </w:rPr>
              <w:t xml:space="preserve">: rodina, domov, škola, volný čas, oblékání, nákupy, počasí, tradice, svátky</w:t>
            </w:r>
          </w:p>
          <w:p w:rsidR="00000000" w:rsidDel="00000000" w:rsidP="00000000" w:rsidRDefault="00000000" w:rsidRPr="00000000" w14:paraId="000000CA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Stavba věty oznamovací a tázací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D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písemnou formou požádá o informace</w:t>
            </w:r>
          </w:p>
          <w:p w:rsidR="00000000" w:rsidDel="00000000" w:rsidP="00000000" w:rsidRDefault="00000000" w:rsidRPr="00000000" w14:paraId="000000CE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písemně informace předá</w:t>
            </w:r>
          </w:p>
          <w:p w:rsidR="00000000" w:rsidDel="00000000" w:rsidP="00000000" w:rsidRDefault="00000000" w:rsidRPr="00000000" w14:paraId="000000CF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napíše jednoduchý text / přání na pohlednici, krátký dopis, e-mail /</w:t>
            </w:r>
          </w:p>
          <w:p w:rsidR="00000000" w:rsidDel="00000000" w:rsidP="00000000" w:rsidRDefault="00000000" w:rsidRPr="00000000" w14:paraId="000000D0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napíše jednoduché fráze a věty o sobě, smyšlených postavách, věcech</w:t>
            </w:r>
          </w:p>
          <w:p w:rsidR="00000000" w:rsidDel="00000000" w:rsidP="00000000" w:rsidRDefault="00000000" w:rsidRPr="00000000" w14:paraId="000000D1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stručně reaguje na jednoduché písemné sdělení</w:t>
            </w:r>
          </w:p>
          <w:p w:rsidR="00000000" w:rsidDel="00000000" w:rsidP="00000000" w:rsidRDefault="00000000" w:rsidRPr="00000000" w14:paraId="000000D2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3">
            <w:pPr>
              <w:pageBreakBefore w:val="0"/>
              <w:spacing w:after="60" w:before="60"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Rozdíl mezi psanou a mluvenou podobou jazyka</w:t>
            </w:r>
          </w:p>
          <w:p w:rsidR="00000000" w:rsidDel="00000000" w:rsidP="00000000" w:rsidRDefault="00000000" w:rsidRPr="00000000" w14:paraId="000000D4">
            <w:pPr>
              <w:pageBreakBefore w:val="0"/>
              <w:spacing w:after="60" w:before="60"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Stavba věty oznamovací a tázací</w:t>
            </w:r>
          </w:p>
          <w:p w:rsidR="00000000" w:rsidDel="00000000" w:rsidP="00000000" w:rsidRDefault="00000000" w:rsidRPr="00000000" w14:paraId="000000D5">
            <w:pPr>
              <w:pageBreakBefore w:val="0"/>
              <w:spacing w:after="60" w:before="60"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Práce s modálními slovesy</w:t>
            </w:r>
          </w:p>
          <w:p w:rsidR="00000000" w:rsidDel="00000000" w:rsidP="00000000" w:rsidRDefault="00000000" w:rsidRPr="00000000" w14:paraId="000000D6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Práce s prét. pomocných sloves a perfekt. Pravopis některých nepravidelných sloves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dokáže sledovat řeč, která je zřetelná a pečlivě vyslovovaná</w:t>
            </w:r>
          </w:p>
          <w:p w:rsidR="00000000" w:rsidDel="00000000" w:rsidP="00000000" w:rsidRDefault="00000000" w:rsidRPr="00000000" w14:paraId="000000DA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rozumí pokynům, které jsou sděleny pomalu a s pečlivou výslovností</w:t>
            </w:r>
          </w:p>
          <w:p w:rsidR="00000000" w:rsidDel="00000000" w:rsidP="00000000" w:rsidRDefault="00000000" w:rsidRPr="00000000" w14:paraId="000000DB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zapojí se do konverzace</w:t>
            </w:r>
          </w:p>
          <w:p w:rsidR="00000000" w:rsidDel="00000000" w:rsidP="00000000" w:rsidRDefault="00000000" w:rsidRPr="00000000" w14:paraId="000000DC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klást jednoduché otázky</w:t>
            </w:r>
          </w:p>
          <w:p w:rsidR="00000000" w:rsidDel="00000000" w:rsidP="00000000" w:rsidRDefault="00000000" w:rsidRPr="00000000" w14:paraId="000000DD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odpoví na jednoduché otázky</w:t>
            </w:r>
          </w:p>
          <w:p w:rsidR="00000000" w:rsidDel="00000000" w:rsidP="00000000" w:rsidRDefault="00000000" w:rsidRPr="00000000" w14:paraId="000000DE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představí se, používá základní pozdravy a fráze</w:t>
            </w:r>
          </w:p>
          <w:p w:rsidR="00000000" w:rsidDel="00000000" w:rsidP="00000000" w:rsidRDefault="00000000" w:rsidRPr="00000000" w14:paraId="000000DF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dokáže požádat o pomoc</w:t>
            </w:r>
          </w:p>
          <w:p w:rsidR="00000000" w:rsidDel="00000000" w:rsidP="00000000" w:rsidRDefault="00000000" w:rsidRPr="00000000" w14:paraId="000000E0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používá číslovky v údajích o cenách, množství a času  </w:t>
            </w:r>
          </w:p>
          <w:p w:rsidR="00000000" w:rsidDel="00000000" w:rsidP="00000000" w:rsidRDefault="00000000" w:rsidRPr="00000000" w14:paraId="000000E1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jednoduše se pokusí vyjádřit svůj názor, zážitek, přání</w:t>
            </w:r>
          </w:p>
          <w:p w:rsidR="00000000" w:rsidDel="00000000" w:rsidP="00000000" w:rsidRDefault="00000000" w:rsidRPr="00000000" w14:paraId="000000E2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pokusí se komunikovat v reálných životních situacích, v rodině, škole, o prázdninách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3">
            <w:pPr>
              <w:pageBreakBefore w:val="0"/>
              <w:spacing w:after="60" w:before="60"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Základní pravidla komunikace</w:t>
            </w:r>
            <w:r w:rsidDel="00000000" w:rsidR="00000000" w:rsidRPr="00000000">
              <w:rPr>
                <w:rtl w:val="0"/>
              </w:rPr>
              <w:t xml:space="preserve"> / pozdrav, poděkování, představování a telefonování/</w:t>
            </w:r>
          </w:p>
          <w:p w:rsidR="00000000" w:rsidDel="00000000" w:rsidP="00000000" w:rsidRDefault="00000000" w:rsidRPr="00000000" w14:paraId="000000E4">
            <w:pPr>
              <w:pageBreakBefore w:val="0"/>
              <w:spacing w:after="60" w:before="60"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Stavba věty oznamovací a tázací</w:t>
            </w:r>
          </w:p>
          <w:p w:rsidR="00000000" w:rsidDel="00000000" w:rsidP="00000000" w:rsidRDefault="00000000" w:rsidRPr="00000000" w14:paraId="000000E5">
            <w:pPr>
              <w:pageBreakBefore w:val="0"/>
              <w:spacing w:after="60" w:before="60"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Zápor ve větě</w:t>
            </w:r>
          </w:p>
          <w:p w:rsidR="00000000" w:rsidDel="00000000" w:rsidP="00000000" w:rsidRDefault="00000000" w:rsidRPr="00000000" w14:paraId="000000E6">
            <w:pPr>
              <w:pageBreakBefore w:val="0"/>
              <w:spacing w:after="60" w:before="60"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Slovní zásoba</w:t>
            </w:r>
            <w:r w:rsidDel="00000000" w:rsidR="00000000" w:rsidRPr="00000000">
              <w:rPr>
                <w:rtl w:val="0"/>
              </w:rPr>
              <w:t xml:space="preserve">: rodina, domov, škola, volný čas, oblékání, nákupy, cestování, příroda, počasí, tradice, svátky, zeměpisné údaje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ind w:left="800" w:hanging="360"/>
      </w:pPr>
      <w:rPr/>
    </w:lvl>
    <w:lvl w:ilvl="1">
      <w:start w:val="1"/>
      <w:numFmt w:val="bullet"/>
      <w:lvlText w:val="◦"/>
      <w:lvlJc w:val="left"/>
      <w:pPr>
        <w:ind w:left="1160" w:hanging="360"/>
      </w:pPr>
      <w:rPr/>
    </w:lvl>
    <w:lvl w:ilvl="2">
      <w:start w:val="1"/>
      <w:numFmt w:val="bullet"/>
      <w:lvlText w:val="▪"/>
      <w:lvlJc w:val="left"/>
      <w:pPr>
        <w:ind w:left="1520" w:hanging="360"/>
      </w:pPr>
      <w:rPr/>
    </w:lvl>
    <w:lvl w:ilvl="3">
      <w:start w:val="1"/>
      <w:numFmt w:val="bullet"/>
      <w:lvlText w:val=""/>
      <w:lvlJc w:val="left"/>
      <w:pPr>
        <w:ind w:left="1880" w:hanging="360"/>
      </w:pPr>
      <w:rPr/>
    </w:lvl>
    <w:lvl w:ilvl="4">
      <w:start w:val="1"/>
      <w:numFmt w:val="bullet"/>
      <w:lvlText w:val="◦"/>
      <w:lvlJc w:val="left"/>
      <w:pPr>
        <w:ind w:left="2240" w:hanging="360"/>
      </w:pPr>
      <w:rPr/>
    </w:lvl>
    <w:lvl w:ilvl="5">
      <w:start w:val="1"/>
      <w:numFmt w:val="bullet"/>
      <w:lvlText w:val="▪"/>
      <w:lvlJc w:val="left"/>
      <w:pPr>
        <w:ind w:left="2600" w:hanging="360"/>
      </w:pPr>
      <w:rPr/>
    </w:lvl>
    <w:lvl w:ilvl="6">
      <w:start w:val="1"/>
      <w:numFmt w:val="bullet"/>
      <w:lvlText w:val=""/>
      <w:lvlJc w:val="left"/>
      <w:pPr>
        <w:ind w:left="2960" w:hanging="360"/>
      </w:pPr>
      <w:rPr/>
    </w:lvl>
    <w:lvl w:ilvl="7">
      <w:start w:val="1"/>
      <w:numFmt w:val="bullet"/>
      <w:lvlText w:val="◦"/>
      <w:lvlJc w:val="left"/>
      <w:pPr>
        <w:ind w:left="3320" w:hanging="360"/>
      </w:pPr>
      <w:rPr/>
    </w:lvl>
    <w:lvl w:ilvl="8">
      <w:start w:val="1"/>
      <w:numFmt w:val="bullet"/>
      <w:lvlText w:val="▪"/>
      <w:lvlJc w:val="left"/>
      <w:pPr>
        <w:ind w:left="368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-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4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5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7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8">
    <w:lvl w:ilvl="0">
      <w:start w:val="1"/>
      <w:numFmt w:val="bullet"/>
      <w:lvlText w:val=""/>
      <w:lvlJc w:val="left"/>
      <w:pPr>
        <w:ind w:left="1080" w:hanging="360"/>
      </w:pPr>
      <w:rPr/>
    </w:lvl>
    <w:lvl w:ilvl="1">
      <w:start w:val="1"/>
      <w:numFmt w:val="bullet"/>
      <w:lvlText w:val="o"/>
      <w:lvlJc w:val="left"/>
      <w:pPr>
        <w:ind w:left="1800" w:hanging="360"/>
      </w:pPr>
      <w:rPr/>
    </w:lvl>
    <w:lvl w:ilvl="2">
      <w:start w:val="1"/>
      <w:numFmt w:val="bullet"/>
      <w:lvlText w:val=""/>
      <w:lvlJc w:val="left"/>
      <w:pPr>
        <w:ind w:left="2520" w:hanging="360"/>
      </w:pPr>
      <w:rPr/>
    </w:lvl>
    <w:lvl w:ilvl="3">
      <w:start w:val="1"/>
      <w:numFmt w:val="bullet"/>
      <w:lvlText w:val=""/>
      <w:lvlJc w:val="left"/>
      <w:pPr>
        <w:ind w:left="3240" w:hanging="360"/>
      </w:pPr>
      <w:rPr/>
    </w:lvl>
    <w:lvl w:ilvl="4">
      <w:start w:val="1"/>
      <w:numFmt w:val="bullet"/>
      <w:lvlText w:val="o"/>
      <w:lvlJc w:val="left"/>
      <w:pPr>
        <w:ind w:left="3960" w:hanging="360"/>
      </w:pPr>
      <w:rPr/>
    </w:lvl>
    <w:lvl w:ilvl="5">
      <w:start w:val="1"/>
      <w:numFmt w:val="bullet"/>
      <w:lvlText w:val=""/>
      <w:lvlJc w:val="left"/>
      <w:pPr>
        <w:ind w:left="4680" w:hanging="360"/>
      </w:pPr>
      <w:rPr/>
    </w:lvl>
    <w:lvl w:ilvl="6">
      <w:start w:val="1"/>
      <w:numFmt w:val="bullet"/>
      <w:lvlText w:val=""/>
      <w:lvlJc w:val="left"/>
      <w:pPr>
        <w:ind w:left="5400" w:hanging="360"/>
      </w:pPr>
      <w:rPr/>
    </w:lvl>
    <w:lvl w:ilvl="7">
      <w:start w:val="1"/>
      <w:numFmt w:val="bullet"/>
      <w:lvlText w:val="o"/>
      <w:lvlJc w:val="left"/>
      <w:pPr>
        <w:ind w:left="6120" w:hanging="360"/>
      </w:pPr>
      <w:rPr/>
    </w:lvl>
    <w:lvl w:ilvl="8">
      <w:start w:val="1"/>
      <w:numFmt w:val="bullet"/>
      <w:lvlText w:val=""/>
      <w:lvlJc w:val="left"/>
      <w:pPr>
        <w:ind w:left="6840" w:hanging="360"/>
      </w:pPr>
      <w:rPr/>
    </w:lvl>
  </w:abstractNum>
  <w:abstractNum w:abstractNumId="9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-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